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6" w:rsidRPr="00534A66" w:rsidRDefault="00534A66" w:rsidP="00534A66">
      <w:pPr>
        <w:spacing w:after="0" w:line="240" w:lineRule="auto"/>
        <w:jc w:val="center"/>
        <w:rPr>
          <w:rFonts w:ascii="Times New Roman" w:eastAsia="Mplus 1p" w:hAnsi="Times New Roman" w:cs="Times New Roman"/>
          <w:sz w:val="32"/>
          <w:szCs w:val="32"/>
        </w:rPr>
      </w:pPr>
      <w:r w:rsidRPr="00534A66">
        <w:rPr>
          <w:rFonts w:ascii="Times New Roman" w:eastAsia="Mplus 1p" w:hAnsi="Times New Roman" w:cs="Times New Roman"/>
          <w:sz w:val="32"/>
          <w:szCs w:val="32"/>
        </w:rPr>
        <w:t>Свободные бюджетные места</w:t>
      </w:r>
    </w:p>
    <w:p w:rsidR="00D17F44" w:rsidRPr="00534A66" w:rsidRDefault="00534A66" w:rsidP="00534A66">
      <w:pPr>
        <w:spacing w:after="0" w:line="240" w:lineRule="auto"/>
        <w:jc w:val="center"/>
        <w:rPr>
          <w:rFonts w:ascii="Times New Roman" w:eastAsia="Mplus 1p" w:hAnsi="Times New Roman" w:cs="Times New Roman"/>
          <w:sz w:val="32"/>
          <w:szCs w:val="32"/>
        </w:rPr>
      </w:pPr>
      <w:r w:rsidRPr="00534A66">
        <w:rPr>
          <w:rFonts w:ascii="Times New Roman" w:eastAsia="Mplus 1p" w:hAnsi="Times New Roman" w:cs="Times New Roman"/>
          <w:sz w:val="32"/>
          <w:szCs w:val="32"/>
        </w:rPr>
        <w:t>на факультете электронно-информационных систем</w:t>
      </w:r>
    </w:p>
    <w:p w:rsid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p w:rsidR="00534A66" w:rsidRP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b/>
          <w:sz w:val="28"/>
          <w:szCs w:val="28"/>
        </w:rPr>
      </w:pPr>
      <w:r w:rsidRPr="00534A66">
        <w:rPr>
          <w:rFonts w:ascii="Times New Roman" w:eastAsia="Mplus 1p" w:hAnsi="Times New Roman" w:cs="Times New Roman"/>
          <w:b/>
          <w:sz w:val="28"/>
          <w:szCs w:val="28"/>
          <w:lang w:val="en-US"/>
        </w:rPr>
        <w:t>II</w:t>
      </w:r>
      <w:r w:rsidRPr="00534A66">
        <w:rPr>
          <w:rFonts w:ascii="Times New Roman" w:eastAsia="Mplus 1p" w:hAnsi="Times New Roman" w:cs="Times New Roman"/>
          <w:b/>
          <w:sz w:val="28"/>
          <w:szCs w:val="28"/>
        </w:rPr>
        <w:t xml:space="preserve"> курс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«Автоматизированные системы обработки информации» – 2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«Программное обеспечение информационных технологий»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«Промышленная электроника» – 1</w:t>
      </w:r>
    </w:p>
    <w:p w:rsidR="00534A66" w:rsidRP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p w:rsidR="00534A66" w:rsidRP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b/>
          <w:sz w:val="28"/>
          <w:szCs w:val="28"/>
        </w:rPr>
      </w:pPr>
      <w:r w:rsidRPr="00534A66">
        <w:rPr>
          <w:rFonts w:ascii="Times New Roman" w:eastAsia="Mplus 1p" w:hAnsi="Times New Roman" w:cs="Times New Roman"/>
          <w:b/>
          <w:sz w:val="28"/>
          <w:szCs w:val="28"/>
          <w:lang w:val="en-US"/>
        </w:rPr>
        <w:t>III</w:t>
      </w:r>
      <w:r w:rsidRPr="00534A66">
        <w:rPr>
          <w:rFonts w:ascii="Times New Roman" w:eastAsia="Mplus 1p" w:hAnsi="Times New Roman" w:cs="Times New Roman"/>
          <w:b/>
          <w:sz w:val="28"/>
          <w:szCs w:val="28"/>
        </w:rPr>
        <w:t xml:space="preserve"> курс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«Искусственный интеллект»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«Программируемые мобильные системы»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«Промышленная электроника»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«Вычислительные машины, системы и сети» – 2</w:t>
      </w:r>
    </w:p>
    <w:p w:rsidR="00534A66" w:rsidRP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p w:rsidR="00534A66" w:rsidRP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b/>
          <w:sz w:val="28"/>
          <w:szCs w:val="28"/>
        </w:rPr>
      </w:pPr>
      <w:r w:rsidRPr="00534A66">
        <w:rPr>
          <w:rFonts w:ascii="Times New Roman" w:eastAsia="Mplus 1p" w:hAnsi="Times New Roman" w:cs="Times New Roman"/>
          <w:b/>
          <w:sz w:val="28"/>
          <w:szCs w:val="28"/>
          <w:lang w:val="en-US"/>
        </w:rPr>
        <w:t>IV</w:t>
      </w:r>
      <w:r w:rsidRPr="00534A66">
        <w:rPr>
          <w:rFonts w:ascii="Times New Roman" w:eastAsia="Mplus 1p" w:hAnsi="Times New Roman" w:cs="Times New Roman"/>
          <w:b/>
          <w:sz w:val="28"/>
          <w:szCs w:val="28"/>
        </w:rPr>
        <w:t xml:space="preserve"> курс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«Автоматизированные системы обработки информации»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«Искусственный интеллект»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«Программируемые мобильные системы» – 1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«Промышленная электроника» – 2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«Вычислительные машины, системы и сети» – 3</w:t>
      </w:r>
    </w:p>
    <w:p w:rsidR="00534A66" w:rsidRDefault="00534A66" w:rsidP="00534A66">
      <w:pPr>
        <w:spacing w:after="0" w:line="240" w:lineRule="auto"/>
        <w:ind w:left="709"/>
        <w:jc w:val="both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>специальность «Программное обеспечение информационных технологий» – 1</w:t>
      </w:r>
    </w:p>
    <w:p w:rsidR="00534A66" w:rsidRDefault="00534A66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p w:rsidR="009A0B61" w:rsidRDefault="009A0B61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 xml:space="preserve">До 25 августа в деканате факультета (ауд. 2/401) ведется прием заявлений  студентов </w:t>
      </w:r>
      <w:proofErr w:type="gramStart"/>
      <w:r>
        <w:rPr>
          <w:rFonts w:ascii="Times New Roman" w:eastAsia="Mplus 1p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Mplus 1p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plus 1p" w:hAnsi="Times New Roman" w:cs="Times New Roman"/>
          <w:sz w:val="28"/>
          <w:szCs w:val="28"/>
        </w:rPr>
        <w:t>участиях</w:t>
      </w:r>
      <w:proofErr w:type="gramEnd"/>
      <w:r>
        <w:rPr>
          <w:rFonts w:ascii="Times New Roman" w:eastAsia="Mplus 1p" w:hAnsi="Times New Roman" w:cs="Times New Roman"/>
          <w:sz w:val="28"/>
          <w:szCs w:val="28"/>
        </w:rPr>
        <w:t xml:space="preserve"> их в конкурсе на замещение свободных бюджетных мест.</w:t>
      </w:r>
    </w:p>
    <w:p w:rsidR="009A0B61" w:rsidRDefault="009A0B61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p w:rsidR="009A0B61" w:rsidRDefault="009A0B61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  <w:r>
        <w:rPr>
          <w:rFonts w:ascii="Times New Roman" w:eastAsia="Mplus 1p" w:hAnsi="Times New Roman" w:cs="Times New Roman"/>
          <w:sz w:val="28"/>
          <w:szCs w:val="28"/>
        </w:rPr>
        <w:t xml:space="preserve">пункт  27 Положения об обучении в </w:t>
      </w:r>
      <w:proofErr w:type="spellStart"/>
      <w:r>
        <w:rPr>
          <w:rFonts w:ascii="Times New Roman" w:eastAsia="Mplus 1p" w:hAnsi="Times New Roman" w:cs="Times New Roman"/>
          <w:sz w:val="28"/>
          <w:szCs w:val="28"/>
        </w:rPr>
        <w:t>БрГТУ</w:t>
      </w:r>
      <w:proofErr w:type="spellEnd"/>
      <w:r>
        <w:rPr>
          <w:rFonts w:ascii="Times New Roman" w:eastAsia="Mplus 1p" w:hAnsi="Times New Roman" w:cs="Times New Roman"/>
          <w:sz w:val="28"/>
          <w:szCs w:val="28"/>
        </w:rPr>
        <w:t xml:space="preserve"> на платной основе:</w:t>
      </w:r>
    </w:p>
    <w:p w:rsidR="009A0B61" w:rsidRPr="005B5D9D" w:rsidRDefault="009A0B61" w:rsidP="009A0B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5D9D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plus 1p" w:hAnsi="Times New Roman" w:cs="Times New Roman"/>
          <w:sz w:val="28"/>
          <w:szCs w:val="28"/>
        </w:rPr>
        <w:t>на замещение свободных бюджетных мест</w:t>
      </w:r>
      <w:r w:rsidRPr="005B5D9D">
        <w:rPr>
          <w:rFonts w:ascii="Times New Roman" w:hAnsi="Times New Roman" w:cs="Times New Roman"/>
          <w:sz w:val="28"/>
          <w:szCs w:val="28"/>
        </w:rPr>
        <w:t xml:space="preserve"> могут участвовать обучающиеся за плату отлично усп</w:t>
      </w:r>
      <w:r w:rsidRPr="005B5D9D">
        <w:rPr>
          <w:rFonts w:ascii="Times New Roman" w:hAnsi="Times New Roman" w:cs="Times New Roman"/>
          <w:sz w:val="28"/>
          <w:szCs w:val="28"/>
        </w:rPr>
        <w:t>е</w:t>
      </w:r>
      <w:r w:rsidRPr="005B5D9D">
        <w:rPr>
          <w:rFonts w:ascii="Times New Roman" w:hAnsi="Times New Roman" w:cs="Times New Roman"/>
          <w:sz w:val="28"/>
          <w:szCs w:val="28"/>
        </w:rPr>
        <w:t>вающие студенты, достигшие высоких показателей в научно-исследовательской деятельности и общественной раб</w:t>
      </w:r>
      <w:r w:rsidRPr="005B5D9D">
        <w:rPr>
          <w:rFonts w:ascii="Times New Roman" w:hAnsi="Times New Roman" w:cs="Times New Roman"/>
          <w:sz w:val="28"/>
          <w:szCs w:val="28"/>
        </w:rPr>
        <w:t>о</w:t>
      </w:r>
      <w:r w:rsidRPr="005B5D9D">
        <w:rPr>
          <w:rFonts w:ascii="Times New Roman" w:hAnsi="Times New Roman" w:cs="Times New Roman"/>
          <w:sz w:val="28"/>
          <w:szCs w:val="28"/>
        </w:rPr>
        <w:t>те за прошедший учебный год.</w:t>
      </w:r>
    </w:p>
    <w:p w:rsidR="009A0B61" w:rsidRPr="005B5D9D" w:rsidRDefault="009A0B61" w:rsidP="009A0B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9D">
        <w:rPr>
          <w:rFonts w:ascii="Times New Roman" w:hAnsi="Times New Roman" w:cs="Times New Roman"/>
          <w:sz w:val="28"/>
          <w:szCs w:val="28"/>
        </w:rPr>
        <w:t>Отлично успевающими являются студенты, имеющие по итогам предшествующего переводу учебного года не менее 75 процентов отметок 10 (десять) и 9 (девять) ба</w:t>
      </w:r>
      <w:r w:rsidRPr="005B5D9D">
        <w:rPr>
          <w:rFonts w:ascii="Times New Roman" w:hAnsi="Times New Roman" w:cs="Times New Roman"/>
          <w:sz w:val="28"/>
          <w:szCs w:val="28"/>
        </w:rPr>
        <w:t>л</w:t>
      </w:r>
      <w:r w:rsidRPr="005B5D9D">
        <w:rPr>
          <w:rFonts w:ascii="Times New Roman" w:hAnsi="Times New Roman" w:cs="Times New Roman"/>
          <w:sz w:val="28"/>
          <w:szCs w:val="28"/>
        </w:rPr>
        <w:t>лов, а остальные отметки не ниже 7 (семи) баллов.</w:t>
      </w:r>
    </w:p>
    <w:p w:rsidR="009A0B61" w:rsidRPr="00637415" w:rsidRDefault="009A0B61" w:rsidP="009A0B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5">
        <w:rPr>
          <w:rFonts w:ascii="Times New Roman" w:hAnsi="Times New Roman" w:cs="Times New Roman"/>
          <w:sz w:val="28"/>
          <w:szCs w:val="28"/>
        </w:rPr>
        <w:t>Достигшими высоких показателей в научно-исследовательской деятельн</w:t>
      </w:r>
      <w:r w:rsidRPr="00637415">
        <w:rPr>
          <w:rFonts w:ascii="Times New Roman" w:hAnsi="Times New Roman" w:cs="Times New Roman"/>
          <w:sz w:val="28"/>
          <w:szCs w:val="28"/>
        </w:rPr>
        <w:t>о</w:t>
      </w:r>
      <w:r w:rsidRPr="00637415">
        <w:rPr>
          <w:rFonts w:ascii="Times New Roman" w:hAnsi="Times New Roman" w:cs="Times New Roman"/>
          <w:sz w:val="28"/>
          <w:szCs w:val="28"/>
        </w:rPr>
        <w:t>сти считаются студенты:</w:t>
      </w:r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r w:rsidRPr="00637415">
        <w:rPr>
          <w:sz w:val="28"/>
          <w:szCs w:val="28"/>
        </w:rPr>
        <w:t>выполняющие задания, лабораторные работы, курсовые, дипломные проекты (курсовые, дипломные работы), содержащие элементы научных исследований;</w:t>
      </w:r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r w:rsidRPr="00637415">
        <w:rPr>
          <w:sz w:val="28"/>
          <w:szCs w:val="28"/>
        </w:rPr>
        <w:lastRenderedPageBreak/>
        <w:t>проводящие самостоятельные научные теоретические или экспериментальные исследования, выступления с докладами на научно-технических конференциях, семинарах и т.д.;</w:t>
      </w:r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proofErr w:type="gramStart"/>
      <w:r w:rsidRPr="00637415">
        <w:rPr>
          <w:sz w:val="28"/>
          <w:szCs w:val="28"/>
        </w:rPr>
        <w:t>участвующие в работе студенческих научных обществ: научно-исследовательских лабораторий, кружков, проблемных групп, конструкторских, проектных, экономических, научно-информационных, переводческих бюро и т.д.</w:t>
      </w:r>
      <w:proofErr w:type="gramEnd"/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r w:rsidRPr="00637415">
        <w:rPr>
          <w:sz w:val="28"/>
          <w:szCs w:val="28"/>
        </w:rPr>
        <w:t>имеющие научные публикации;</w:t>
      </w:r>
    </w:p>
    <w:p w:rsidR="009A0B61" w:rsidRPr="00637415" w:rsidRDefault="009A0B61" w:rsidP="009A0B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415">
        <w:rPr>
          <w:rFonts w:ascii="Times New Roman" w:hAnsi="Times New Roman" w:cs="Times New Roman"/>
          <w:sz w:val="28"/>
          <w:szCs w:val="28"/>
        </w:rPr>
        <w:t>Высокими показателями общественной работы студентов являю</w:t>
      </w:r>
      <w:r w:rsidRPr="00637415">
        <w:rPr>
          <w:rFonts w:ascii="Times New Roman" w:hAnsi="Times New Roman" w:cs="Times New Roman"/>
          <w:sz w:val="28"/>
          <w:szCs w:val="28"/>
        </w:rPr>
        <w:t>т</w:t>
      </w:r>
      <w:r w:rsidRPr="00637415">
        <w:rPr>
          <w:rFonts w:ascii="Times New Roman" w:hAnsi="Times New Roman" w:cs="Times New Roman"/>
          <w:sz w:val="28"/>
          <w:szCs w:val="28"/>
        </w:rPr>
        <w:t>ся:</w:t>
      </w:r>
    </w:p>
    <w:p w:rsidR="009A0B61" w:rsidRPr="00CB494E" w:rsidRDefault="009A0B61" w:rsidP="009A0B61">
      <w:pPr>
        <w:pStyle w:val="newncpi"/>
        <w:ind w:firstLine="709"/>
        <w:rPr>
          <w:b/>
          <w:sz w:val="28"/>
          <w:szCs w:val="28"/>
        </w:rPr>
      </w:pPr>
      <w:r w:rsidRPr="00637415">
        <w:rPr>
          <w:sz w:val="28"/>
          <w:szCs w:val="28"/>
        </w:rPr>
        <w:t xml:space="preserve">участие в работе органов самоуправления учреждения образования (в том числе выполнение обязанностей старост групп), молодежных общественных объединениях, в организации и проведении общественно значимых мероприятий (в т.ч. числе </w:t>
      </w:r>
      <w:proofErr w:type="spellStart"/>
      <w:r w:rsidRPr="00637415">
        <w:rPr>
          <w:sz w:val="28"/>
          <w:szCs w:val="28"/>
        </w:rPr>
        <w:t>профориентационной</w:t>
      </w:r>
      <w:proofErr w:type="spellEnd"/>
      <w:r w:rsidRPr="00637415">
        <w:rPr>
          <w:sz w:val="28"/>
          <w:szCs w:val="28"/>
        </w:rPr>
        <w:t xml:space="preserve"> работе), акций, шефство над ветеранами войны и труда</w:t>
      </w:r>
      <w:r>
        <w:rPr>
          <w:sz w:val="28"/>
          <w:szCs w:val="28"/>
        </w:rPr>
        <w:t xml:space="preserve">, </w:t>
      </w:r>
      <w:r w:rsidRPr="009558B8">
        <w:rPr>
          <w:sz w:val="28"/>
          <w:szCs w:val="28"/>
        </w:rPr>
        <w:t>детскими социальными учреждениями;</w:t>
      </w:r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r w:rsidRPr="00637415">
        <w:rPr>
          <w:sz w:val="28"/>
          <w:szCs w:val="28"/>
        </w:rPr>
        <w:t>участие в спортивных соревнованиях, выставках, конкурсах профессионального мастерства, технического и декоративно-прикладного творчества, смотрах, олимпиадах, в организации и проведении общественно значимых мероприятий, занятие художественным и техническим творчеством (в том числе кружках, клубах по интересам), шефство над трудными подростками;</w:t>
      </w:r>
    </w:p>
    <w:p w:rsidR="009A0B61" w:rsidRPr="00637415" w:rsidRDefault="009A0B61" w:rsidP="009A0B61">
      <w:pPr>
        <w:pStyle w:val="newncpi"/>
        <w:ind w:firstLine="709"/>
        <w:rPr>
          <w:sz w:val="28"/>
          <w:szCs w:val="28"/>
        </w:rPr>
      </w:pPr>
      <w:r w:rsidRPr="00637415">
        <w:rPr>
          <w:sz w:val="28"/>
          <w:szCs w:val="28"/>
        </w:rPr>
        <w:t xml:space="preserve">участие в волонтерском, </w:t>
      </w:r>
      <w:proofErr w:type="spellStart"/>
      <w:r w:rsidRPr="00637415">
        <w:rPr>
          <w:sz w:val="28"/>
          <w:szCs w:val="28"/>
        </w:rPr>
        <w:t>студотрядовском</w:t>
      </w:r>
      <w:proofErr w:type="spellEnd"/>
      <w:r w:rsidRPr="00637415">
        <w:rPr>
          <w:sz w:val="28"/>
          <w:szCs w:val="28"/>
        </w:rPr>
        <w:t xml:space="preserve"> движении и общественно полезном труде</w:t>
      </w:r>
      <w:r>
        <w:rPr>
          <w:sz w:val="28"/>
          <w:szCs w:val="28"/>
        </w:rPr>
        <w:t>»</w:t>
      </w:r>
      <w:r w:rsidRPr="00637415">
        <w:rPr>
          <w:sz w:val="28"/>
          <w:szCs w:val="28"/>
        </w:rPr>
        <w:t>.</w:t>
      </w:r>
    </w:p>
    <w:p w:rsidR="009A0B61" w:rsidRPr="00534A66" w:rsidRDefault="009A0B61" w:rsidP="00534A66">
      <w:pPr>
        <w:spacing w:after="0" w:line="240" w:lineRule="auto"/>
        <w:rPr>
          <w:rFonts w:ascii="Times New Roman" w:eastAsia="Mplus 1p" w:hAnsi="Times New Roman" w:cs="Times New Roman"/>
          <w:sz w:val="28"/>
          <w:szCs w:val="28"/>
        </w:rPr>
      </w:pPr>
    </w:p>
    <w:sectPr w:rsidR="009A0B61" w:rsidRPr="00534A66" w:rsidSect="00D1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plus 1p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39"/>
    <w:rsid w:val="004E45A8"/>
    <w:rsid w:val="00534A66"/>
    <w:rsid w:val="00662581"/>
    <w:rsid w:val="008E5639"/>
    <w:rsid w:val="009A0B61"/>
    <w:rsid w:val="00D1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9A0B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2496</Characters>
  <Application>Microsoft Office Word</Application>
  <DocSecurity>0</DocSecurity>
  <Lines>20</Lines>
  <Paragraphs>5</Paragraphs>
  <ScaleCrop>false</ScaleCrop>
  <Company>BSTU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LLV</dc:creator>
  <cp:keywords/>
  <dc:description/>
  <cp:lastModifiedBy>LLV</cp:lastModifiedBy>
  <cp:revision>3</cp:revision>
  <dcterms:created xsi:type="dcterms:W3CDTF">2019-08-12T08:13:00Z</dcterms:created>
  <dcterms:modified xsi:type="dcterms:W3CDTF">2019-08-12T08:31:00Z</dcterms:modified>
</cp:coreProperties>
</file>